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B3C" w:rsidRDefault="00025B3C">
      <w:pPr>
        <w:widowControl/>
        <w:suppressAutoHyphens/>
        <w:spacing w:line="240" w:lineRule="atLeast"/>
      </w:pPr>
      <w:bookmarkStart w:id="0" w:name="_GoBack"/>
      <w:bookmarkEnd w:id="0"/>
    </w:p>
    <w:p w:rsidR="00025B3C" w:rsidRDefault="00025B3C">
      <w:pPr>
        <w:widowControl/>
        <w:tabs>
          <w:tab w:val="center" w:pos="3960"/>
        </w:tabs>
        <w:suppressAutoHyphens/>
        <w:spacing w:line="240" w:lineRule="atLeast"/>
      </w:pPr>
      <w:r>
        <w:tab/>
        <w:t>CNET.WK1 - Reservoir Eutrophication Modeling Worksheet</w:t>
      </w:r>
      <w:r>
        <w:fldChar w:fldCharType="begin"/>
      </w:r>
      <w:r>
        <w:instrText xml:space="preserve">PRIVATE </w:instrText>
      </w:r>
      <w:r>
        <w:fldChar w:fldCharType="end"/>
      </w:r>
    </w:p>
    <w:p w:rsidR="00025B3C" w:rsidRDefault="00025B3C">
      <w:pPr>
        <w:widowControl/>
        <w:tabs>
          <w:tab w:val="left" w:pos="-720"/>
        </w:tabs>
        <w:suppressAutoHyphens/>
        <w:spacing w:line="240" w:lineRule="atLeast"/>
      </w:pPr>
    </w:p>
    <w:p w:rsidR="00025B3C" w:rsidRDefault="00025B3C">
      <w:pPr>
        <w:widowControl/>
        <w:tabs>
          <w:tab w:val="center" w:pos="3960"/>
        </w:tabs>
        <w:suppressAutoHyphens/>
        <w:spacing w:line="240" w:lineRule="atLeast"/>
      </w:pPr>
      <w:r>
        <w:tab/>
        <w:t>Version 1.0 - November 1988</w:t>
      </w:r>
    </w:p>
    <w:p w:rsidR="00025B3C" w:rsidRDefault="00025B3C">
      <w:pPr>
        <w:widowControl/>
        <w:tabs>
          <w:tab w:val="left" w:pos="-720"/>
        </w:tabs>
        <w:suppressAutoHyphens/>
        <w:spacing w:line="240" w:lineRule="atLeast"/>
      </w:pPr>
    </w:p>
    <w:p w:rsidR="00025B3C" w:rsidRDefault="00025B3C">
      <w:pPr>
        <w:widowControl/>
        <w:tabs>
          <w:tab w:val="center" w:pos="3960"/>
        </w:tabs>
        <w:suppressAutoHyphens/>
        <w:spacing w:line="240" w:lineRule="atLeast"/>
      </w:pPr>
      <w:r>
        <w:tab/>
        <w:t>William W. Walker, Jr., Environmental Engineer</w:t>
      </w:r>
    </w:p>
    <w:p w:rsidR="00025B3C" w:rsidRDefault="00025B3C">
      <w:pPr>
        <w:widowControl/>
        <w:tabs>
          <w:tab w:val="center" w:pos="3960"/>
        </w:tabs>
        <w:suppressAutoHyphens/>
        <w:spacing w:line="240" w:lineRule="atLeast"/>
      </w:pPr>
      <w:r>
        <w:tab/>
        <w:t>1127 Lowell Road, Concord, Massachusetts  01742</w:t>
      </w:r>
    </w:p>
    <w:p w:rsidR="00025B3C" w:rsidRDefault="00025B3C">
      <w:pPr>
        <w:widowControl/>
        <w:tabs>
          <w:tab w:val="left" w:pos="-720"/>
        </w:tabs>
        <w:suppressAutoHyphens/>
        <w:spacing w:line="240" w:lineRule="atLeast"/>
        <w:rPr>
          <w:b w:val="0"/>
          <w:bCs w:val="0"/>
          <w:sz w:val="14"/>
          <w:szCs w:val="14"/>
        </w:rPr>
      </w:pP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spacing w:val="-1"/>
          <w:sz w:val="14"/>
          <w:szCs w:val="14"/>
        </w:rPr>
        <w:tab/>
        <w:t>CNET.WK1</w:t>
      </w:r>
      <w:r>
        <w:rPr>
          <w:b w:val="0"/>
          <w:bCs w:val="0"/>
          <w:spacing w:val="-1"/>
          <w:sz w:val="14"/>
          <w:szCs w:val="14"/>
        </w:rPr>
        <w:t xml:space="preserve"> is a Lotus-123 worksheet which implements empirical models for predicting eutrophication and related water quality conditions in reservoirs and lakes.  The worksheet is a condensed and simplified version of </w:t>
      </w:r>
      <w:r>
        <w:rPr>
          <w:spacing w:val="-1"/>
          <w:sz w:val="14"/>
          <w:szCs w:val="14"/>
        </w:rPr>
        <w:t>BATHTUB</w:t>
      </w:r>
      <w:r>
        <w:rPr>
          <w:b w:val="0"/>
          <w:bCs w:val="0"/>
          <w:spacing w:val="-1"/>
          <w:sz w:val="14"/>
          <w:szCs w:val="14"/>
        </w:rPr>
        <w:t xml:space="preserve">, a program developed for the U.S. Army Corps of Engineers (Walker, 1987).  The models estimate reservoir eutrophication responses, as measured by phosphorus, chlorophyll-a, transparency, organic nitrogen, and hypolimnetic oxygen depletion, as a function of watershed runoff, inflow phosphorus concentrations, and reservoir morphometry.   The formulation, calibration, and testing of the models based upon various reservoir and lake data sets are described in reports prepared for the Corps of Engineers (Walker, 1981,1982,1985,1987).   </w:t>
      </w:r>
      <w:r>
        <w:rPr>
          <w:spacing w:val="-1"/>
          <w:sz w:val="14"/>
          <w:szCs w:val="14"/>
        </w:rPr>
        <w:t>BATHTUB</w:t>
      </w:r>
      <w:r>
        <w:rPr>
          <w:b w:val="0"/>
          <w:bCs w:val="0"/>
          <w:spacing w:val="-1"/>
          <w:sz w:val="14"/>
          <w:szCs w:val="14"/>
        </w:rPr>
        <w:t xml:space="preserve"> documentation (Walker, 1987) summarizes the relevant equations and provides general guidance for using the model and interpreting the output.  As distinct from</w:t>
      </w:r>
      <w:r>
        <w:rPr>
          <w:spacing w:val="-1"/>
          <w:sz w:val="14"/>
          <w:szCs w:val="14"/>
        </w:rPr>
        <w:t xml:space="preserve"> BATHTUB</w:t>
      </w:r>
      <w:r>
        <w:rPr>
          <w:b w:val="0"/>
          <w:bCs w:val="0"/>
          <w:spacing w:val="-1"/>
          <w:sz w:val="14"/>
          <w:szCs w:val="14"/>
        </w:rPr>
        <w:t xml:space="preserve">, </w:t>
      </w:r>
      <w:r>
        <w:rPr>
          <w:spacing w:val="-1"/>
          <w:sz w:val="14"/>
          <w:szCs w:val="14"/>
        </w:rPr>
        <w:t>CNET.WK1</w:t>
      </w:r>
      <w:r>
        <w:rPr>
          <w:b w:val="0"/>
          <w:bCs w:val="0"/>
          <w:spacing w:val="-1"/>
          <w:sz w:val="14"/>
          <w:szCs w:val="14"/>
        </w:rPr>
        <w:t xml:space="preserve"> applications are restricted to single-segment reservoirs in which nitrogen limitation of algal growth is not important (nitrogen balances are not formulated).  Optional models for phosphorus sedimentation and chlorophyll-a are identical to those described in the </w:t>
      </w:r>
      <w:r>
        <w:rPr>
          <w:spacing w:val="-1"/>
          <w:sz w:val="14"/>
          <w:szCs w:val="14"/>
        </w:rPr>
        <w:t>BATHTUB</w:t>
      </w:r>
      <w:r>
        <w:rPr>
          <w:b w:val="0"/>
          <w:bCs w:val="0"/>
          <w:spacing w:val="-1"/>
          <w:sz w:val="14"/>
          <w:szCs w:val="14"/>
        </w:rPr>
        <w:t xml:space="preserve"> documentation (Walker,1987, pp. IV-7 to IV-10).</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tab/>
        <w:t>The worksheet is organized in columns; each column (C-G in the following example) is a separate case.  Additional columns may be added using the Lotus Copy command.  Input cells (shown in green, Lotus unprotected cells) are located at the top of each column.  Input, output, and calculation sections of the worksheet are shown in Tables 1, 2, and 3, respectively.  In this example, each column contains data from a different year.  Several named graphs are included to facilitate case comparisons.</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spacing w:val="-1"/>
          <w:sz w:val="14"/>
          <w:szCs w:val="14"/>
        </w:rPr>
        <w:t>REFERENCES</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t>Walker, W.W., Jr., "Empirical Methods for Predicting Eutrophication in Impoundments - Report 1 Phase I: Data Base Development", prepared for Department of the Army, US Army Corps of Engineers, Washington DC, Technical Report E-81-9, Environmental Laboratory, USAE Waterways Experiment Station, Vicksburg, Mississippi, May 1981.</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t>Walker, W.W., Jr., "Empirical Methods for Predicting Eutrophication in Impoundments - Report 2 Phase II: Model Testing", prepared for Department of the Army, US Army Corps of Engineers, Washington DC, Technical Report E-81-9, Environmental Laboratory, USAE Waterways Experiment Station, Vicksburg, Mississippi, September 1982.</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t>Walker, W.W., "Statistical Bases for Mean Chlorophyll-a Criteria" in "Lake and Reservoir Management: Practical Applications", Proceeding of Fourth Annual Conference, North American Lake Management Society, pp. 57-62, 1984.</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t>Walker, W.W., Jr., "Empirical Methods for Predicting Eutrophication in Impoundments - Report 3 Phase II: Model Refinements", prepared for Department of the Army, US Army Corps of Engineers, Washington DC, Technical Report E-81-9, Environmental Laboratory, USAE Waterways Experiment Station, Vicksburg, Mississippi, March 1985.</w:t>
      </w: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r>
        <w:rPr>
          <w:b w:val="0"/>
          <w:bCs w:val="0"/>
          <w:spacing w:val="-1"/>
          <w:sz w:val="14"/>
          <w:szCs w:val="14"/>
        </w:rPr>
        <w:lastRenderedPageBreak/>
        <w:t>Walker, W.W., Jr., "Empirical Methods for Predicting Eutrophication in Impoundments -Report 4 Phase III: Applications Manual", prepared for Department of the Army, US Army Corps of Engineers, Washington DC, Technical Report E-81-9, Environmental Laboratory, USAE Waterways Experiment Station, Vicksburg, Mississippi, July 1987.</w:t>
      </w:r>
    </w:p>
    <w:p w:rsidR="00025B3C" w:rsidRDefault="00025B3C">
      <w:pPr>
        <w:widowControl/>
        <w:tabs>
          <w:tab w:val="left" w:pos="-720"/>
        </w:tabs>
        <w:suppressAutoHyphens/>
        <w:spacing w:line="240" w:lineRule="atLeast"/>
        <w:jc w:val="both"/>
        <w:rPr>
          <w:b w:val="0"/>
          <w:bCs w:val="0"/>
          <w:spacing w:val="-1"/>
          <w:sz w:val="14"/>
          <w:szCs w:val="14"/>
        </w:rPr>
        <w:sectPr w:rsidR="00025B3C">
          <w:pgSz w:w="12240" w:h="15840"/>
          <w:pgMar w:top="1440" w:right="2160" w:bottom="1440" w:left="2160" w:header="1440" w:footer="1440" w:gutter="0"/>
          <w:pgNumType w:start="1"/>
          <w:cols w:space="720"/>
          <w:noEndnote/>
        </w:sectPr>
      </w:pP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left" w:pos="-720"/>
        </w:tabs>
        <w:suppressAutoHyphens/>
        <w:spacing w:line="240" w:lineRule="atLeast"/>
        <w:jc w:val="both"/>
        <w:rPr>
          <w:b w:val="0"/>
          <w:bCs w:val="0"/>
          <w:spacing w:val="-1"/>
          <w:sz w:val="14"/>
          <w:szCs w:val="14"/>
        </w:rPr>
      </w:pPr>
    </w:p>
    <w:p w:rsidR="00025B3C" w:rsidRDefault="00025B3C">
      <w:pPr>
        <w:widowControl/>
        <w:tabs>
          <w:tab w:val="center" w:pos="3960"/>
        </w:tabs>
        <w:suppressAutoHyphens/>
        <w:spacing w:line="240" w:lineRule="atLeast"/>
        <w:jc w:val="both"/>
        <w:rPr>
          <w:b w:val="0"/>
          <w:bCs w:val="0"/>
          <w:spacing w:val="-1"/>
          <w:sz w:val="14"/>
          <w:szCs w:val="14"/>
        </w:rPr>
      </w:pPr>
      <w:r>
        <w:rPr>
          <w:spacing w:val="-1"/>
          <w:sz w:val="14"/>
          <w:szCs w:val="14"/>
        </w:rPr>
        <w:tab/>
        <w:t>TABLE 1 - CNET.WK1 INPUT SECTION</w:t>
      </w:r>
    </w:p>
    <w:p w:rsidR="00025B3C" w:rsidRDefault="00025B3C">
      <w:pPr>
        <w:widowControl/>
        <w:tabs>
          <w:tab w:val="left" w:pos="-720"/>
        </w:tabs>
        <w:suppressAutoHyphens/>
        <w:spacing w:line="240" w:lineRule="atLeast"/>
        <w:ind w:right="-2160"/>
        <w:jc w:val="both"/>
        <w:rPr>
          <w:b w:val="0"/>
          <w:bCs w:val="0"/>
          <w:spacing w:val="-1"/>
          <w:sz w:val="14"/>
          <w:szCs w:val="14"/>
        </w:rPr>
      </w:pP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Corps of Engineer Reservoir Model Network - P Limited Systems  W. Walker</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CNET.WK1 VERSION 1.0                   </w:t>
      </w:r>
      <w:r>
        <w:rPr>
          <w:spacing w:val="-1"/>
          <w:sz w:val="14"/>
          <w:szCs w:val="14"/>
        </w:rPr>
        <w:t xml:space="preserve">LOCH RAVEN RESERVOIR </w:t>
      </w:r>
      <w:r>
        <w:rPr>
          <w:spacing w:val="-1"/>
          <w:sz w:val="14"/>
          <w:szCs w:val="14"/>
        </w:rPr>
        <w:noBreakHyphen/>
        <w:t xml:space="preserve"> APRIL</w:t>
      </w:r>
      <w:r>
        <w:rPr>
          <w:spacing w:val="-1"/>
          <w:sz w:val="14"/>
          <w:szCs w:val="14"/>
        </w:rPr>
        <w:noBreakHyphen/>
        <w:t xml:space="preserve">SEPTEMBER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VARIABLE                     UNITS     </w:t>
      </w:r>
      <w:r>
        <w:rPr>
          <w:spacing w:val="-1"/>
          <w:sz w:val="14"/>
          <w:szCs w:val="14"/>
        </w:rPr>
        <w:t xml:space="preserve">   1983    1984    1985    1986    1987</w:t>
      </w:r>
    </w:p>
    <w:p w:rsidR="00025B3C" w:rsidRDefault="00025B3C">
      <w:pPr>
        <w:widowControl/>
        <w:tabs>
          <w:tab w:val="left" w:pos="-720"/>
        </w:tabs>
        <w:suppressAutoHyphens/>
        <w:spacing w:line="240" w:lineRule="atLeast"/>
        <w:ind w:right="-2160"/>
        <w:jc w:val="both"/>
        <w:rPr>
          <w:b w:val="0"/>
          <w:bCs w:val="0"/>
          <w:spacing w:val="-1"/>
          <w:sz w:val="14"/>
          <w:szCs w:val="14"/>
        </w:rPr>
      </w:pP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PROBLEM TITLE </w:t>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t xml:space="preserve">&gt; LOCH RAVEN RESERVOIR </w:t>
      </w:r>
      <w:r>
        <w:rPr>
          <w:b w:val="0"/>
          <w:bCs w:val="0"/>
          <w:spacing w:val="-1"/>
          <w:sz w:val="14"/>
          <w:szCs w:val="14"/>
        </w:rPr>
        <w:noBreakHyphen/>
        <w:t xml:space="preserve"> APRIL</w:t>
      </w:r>
      <w:r>
        <w:rPr>
          <w:b w:val="0"/>
          <w:bCs w:val="0"/>
          <w:spacing w:val="-1"/>
          <w:sz w:val="14"/>
          <w:szCs w:val="14"/>
        </w:rPr>
        <w:noBreakHyphen/>
        <w:t xml:space="preserve">SEPTEMBER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CASE LABELS </w:t>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r>
      <w:r>
        <w:rPr>
          <w:b w:val="0"/>
          <w:bCs w:val="0"/>
          <w:spacing w:val="-1"/>
          <w:sz w:val="14"/>
          <w:szCs w:val="14"/>
        </w:rPr>
        <w:noBreakHyphen/>
        <w:t xml:space="preserve">&gt;    1983    1984    1985    1986    1987 </w:t>
      </w:r>
    </w:p>
    <w:p w:rsidR="00025B3C" w:rsidRDefault="00025B3C">
      <w:pPr>
        <w:widowControl/>
        <w:tabs>
          <w:tab w:val="left" w:pos="-720"/>
        </w:tabs>
        <w:suppressAutoHyphens/>
        <w:spacing w:line="240" w:lineRule="atLeast"/>
        <w:ind w:right="-2160"/>
        <w:jc w:val="both"/>
        <w:rPr>
          <w:spacing w:val="-1"/>
          <w:sz w:val="14"/>
          <w:szCs w:val="14"/>
        </w:rPr>
      </w:pPr>
    </w:p>
    <w:p w:rsidR="00025B3C" w:rsidRDefault="00025B3C">
      <w:pPr>
        <w:widowControl/>
        <w:tabs>
          <w:tab w:val="left" w:pos="-720"/>
        </w:tabs>
        <w:suppressAutoHyphens/>
        <w:spacing w:line="240" w:lineRule="atLeast"/>
        <w:ind w:right="-2160"/>
        <w:jc w:val="both"/>
        <w:rPr>
          <w:b w:val="0"/>
          <w:bCs w:val="0"/>
          <w:spacing w:val="-1"/>
          <w:sz w:val="14"/>
          <w:szCs w:val="14"/>
        </w:rPr>
      </w:pPr>
      <w:r>
        <w:rPr>
          <w:spacing w:val="-1"/>
          <w:sz w:val="14"/>
          <w:szCs w:val="14"/>
        </w:rPr>
        <w:t xml:space="preserve">WATERSHED CHARACTERISTICS...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Drainage Area                km2         770.9   770.9   770.9   770.9   770.9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Precipitation                m/yr            0       0       0       0       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Evaporation                  m/yr            0       0       0       0       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Unit Runoff                  m/yr        0.466   0.572   0.253   0.294   0.311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Stream Total P Conc.         ppb         228.4   212.4    95.2    77.8   157.5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Stream Ortho P Conc.         ppb          43.8    40.5    26.8    19.3    34.5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Atmospheric P Load           kg/km2</w:t>
      </w:r>
      <w:r>
        <w:rPr>
          <w:b w:val="0"/>
          <w:bCs w:val="0"/>
          <w:spacing w:val="-1"/>
          <w:sz w:val="14"/>
          <w:szCs w:val="14"/>
        </w:rPr>
        <w:noBreakHyphen/>
        <w:t xml:space="preserve">yr      30      30      30      30      30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Atmospheric Ortho P Load     kg/km2</w:t>
      </w:r>
      <w:r>
        <w:rPr>
          <w:b w:val="0"/>
          <w:bCs w:val="0"/>
          <w:spacing w:val="-1"/>
          <w:sz w:val="14"/>
          <w:szCs w:val="14"/>
        </w:rPr>
        <w:noBreakHyphen/>
        <w:t xml:space="preserve">yr      15      15      15      15      15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                                                                               </w:t>
      </w:r>
    </w:p>
    <w:p w:rsidR="00025B3C" w:rsidRDefault="00025B3C">
      <w:pPr>
        <w:widowControl/>
        <w:tabs>
          <w:tab w:val="left" w:pos="-720"/>
        </w:tabs>
        <w:suppressAutoHyphens/>
        <w:spacing w:line="240" w:lineRule="atLeast"/>
        <w:ind w:right="-2160"/>
        <w:jc w:val="both"/>
        <w:rPr>
          <w:b w:val="0"/>
          <w:bCs w:val="0"/>
          <w:spacing w:val="-1"/>
          <w:sz w:val="14"/>
          <w:szCs w:val="14"/>
        </w:rPr>
      </w:pPr>
      <w:r>
        <w:rPr>
          <w:spacing w:val="-1"/>
          <w:sz w:val="14"/>
          <w:szCs w:val="14"/>
        </w:rPr>
        <w:t xml:space="preserve">POINT SOURCE CHARACTERISTICS...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Flow                         hm3/yr          0       0       0       0       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Total P Conc                 ppb             0       0       0       0       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Ortho P Conc                 ppb             0       0       0       0       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                                                                               </w:t>
      </w:r>
    </w:p>
    <w:p w:rsidR="00025B3C" w:rsidRDefault="00025B3C">
      <w:pPr>
        <w:widowControl/>
        <w:tabs>
          <w:tab w:val="left" w:pos="-720"/>
        </w:tabs>
        <w:suppressAutoHyphens/>
        <w:spacing w:line="240" w:lineRule="atLeast"/>
        <w:ind w:right="-2160"/>
        <w:jc w:val="both"/>
        <w:rPr>
          <w:b w:val="0"/>
          <w:bCs w:val="0"/>
          <w:spacing w:val="-1"/>
          <w:sz w:val="14"/>
          <w:szCs w:val="14"/>
        </w:rPr>
      </w:pPr>
      <w:r>
        <w:rPr>
          <w:spacing w:val="-1"/>
          <w:sz w:val="14"/>
          <w:szCs w:val="14"/>
        </w:rPr>
        <w:t xml:space="preserve">RESERVOIR CHARACTERISTICS...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Surface Area                 km2           9.1     9.1     9.1     9.1     9.1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Mean Depth                   m            8.46    8.46    8.46    8.46    8.46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Non</w:t>
      </w:r>
      <w:r>
        <w:rPr>
          <w:b w:val="0"/>
          <w:bCs w:val="0"/>
          <w:spacing w:val="-1"/>
          <w:sz w:val="14"/>
          <w:szCs w:val="14"/>
        </w:rPr>
        <w:noBreakHyphen/>
        <w:t xml:space="preserve">Algal Turbidity          1/m          0.08    0.08    0.08    0.08    0.08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Mean Depth of Mixed Layer    m               5       5       5       5       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Mean Depth of Hypolimnion    m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Observed Phosphorus          ppb                  36.6    21.7    25.1    51.8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Observed Chl</w:t>
      </w:r>
      <w:r>
        <w:rPr>
          <w:b w:val="0"/>
          <w:bCs w:val="0"/>
          <w:spacing w:val="-1"/>
          <w:sz w:val="14"/>
          <w:szCs w:val="14"/>
        </w:rPr>
        <w:noBreakHyphen/>
        <w:t xml:space="preserve">a               ppb                             6     7.7     9.5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Observed Secchi              meters               2.99    3.59     3.8     3.3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                                                                               </w:t>
      </w:r>
    </w:p>
    <w:p w:rsidR="00025B3C" w:rsidRDefault="00025B3C">
      <w:pPr>
        <w:widowControl/>
        <w:tabs>
          <w:tab w:val="left" w:pos="-720"/>
        </w:tabs>
        <w:suppressAutoHyphens/>
        <w:spacing w:line="240" w:lineRule="atLeast"/>
        <w:ind w:right="-2160"/>
        <w:jc w:val="both"/>
        <w:rPr>
          <w:b w:val="0"/>
          <w:bCs w:val="0"/>
          <w:spacing w:val="-1"/>
          <w:sz w:val="14"/>
          <w:szCs w:val="14"/>
        </w:rPr>
      </w:pPr>
      <w:r>
        <w:rPr>
          <w:spacing w:val="-1"/>
          <w:sz w:val="14"/>
          <w:szCs w:val="14"/>
        </w:rPr>
        <w:t xml:space="preserve">MODEL PARAMETERS...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BATHTUB Total P Model Number (1</w:t>
      </w:r>
      <w:r>
        <w:rPr>
          <w:b w:val="0"/>
          <w:bCs w:val="0"/>
          <w:spacing w:val="-1"/>
          <w:sz w:val="14"/>
          <w:szCs w:val="14"/>
        </w:rPr>
        <w:noBreakHyphen/>
        <w:t xml:space="preserve">8)           1       1       1       1       1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BATHTUB Total P Model Name              AVAIL P AVAIL P AVAIL P AVAIL P AVAIL P (output)</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BATHTUB Chl</w:t>
      </w:r>
      <w:r>
        <w:rPr>
          <w:b w:val="0"/>
          <w:bCs w:val="0"/>
          <w:spacing w:val="-1"/>
          <w:sz w:val="14"/>
          <w:szCs w:val="14"/>
        </w:rPr>
        <w:noBreakHyphen/>
        <w:t xml:space="preserve">a Model Number   (2,4,5)         4       4       4       4       4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BATHTUB Chl</w:t>
      </w:r>
      <w:r>
        <w:rPr>
          <w:b w:val="0"/>
          <w:bCs w:val="0"/>
          <w:spacing w:val="-1"/>
          <w:sz w:val="14"/>
          <w:szCs w:val="14"/>
        </w:rPr>
        <w:noBreakHyphen/>
        <w:t>a Model Name                 P</w:t>
      </w:r>
      <w:r>
        <w:rPr>
          <w:b w:val="0"/>
          <w:bCs w:val="0"/>
          <w:spacing w:val="-1"/>
          <w:sz w:val="14"/>
          <w:szCs w:val="14"/>
        </w:rPr>
        <w:noBreakHyphen/>
        <w:t>LIN   P</w:t>
      </w:r>
      <w:r>
        <w:rPr>
          <w:b w:val="0"/>
          <w:bCs w:val="0"/>
          <w:spacing w:val="-1"/>
          <w:sz w:val="14"/>
          <w:szCs w:val="14"/>
        </w:rPr>
        <w:noBreakHyphen/>
        <w:t>LIN   P</w:t>
      </w:r>
      <w:r>
        <w:rPr>
          <w:b w:val="0"/>
          <w:bCs w:val="0"/>
          <w:spacing w:val="-1"/>
          <w:sz w:val="14"/>
          <w:szCs w:val="14"/>
        </w:rPr>
        <w:noBreakHyphen/>
        <w:t>LIN   P</w:t>
      </w:r>
      <w:r>
        <w:rPr>
          <w:b w:val="0"/>
          <w:bCs w:val="0"/>
          <w:spacing w:val="-1"/>
          <w:sz w:val="14"/>
          <w:szCs w:val="14"/>
        </w:rPr>
        <w:noBreakHyphen/>
        <w:t>LIN   P</w:t>
      </w:r>
      <w:r>
        <w:rPr>
          <w:b w:val="0"/>
          <w:bCs w:val="0"/>
          <w:spacing w:val="-1"/>
          <w:sz w:val="14"/>
          <w:szCs w:val="14"/>
        </w:rPr>
        <w:noBreakHyphen/>
        <w:t>LIN  (output)</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Beta = 1/S vs. C Slope       m2/mg       0.025   0.025   0.025   0.025   0.025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P Decay Calibration                       1.95    1.95    1.95    1.95    1.95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Chlorophyll</w:t>
      </w:r>
      <w:r>
        <w:rPr>
          <w:b w:val="0"/>
          <w:bCs w:val="0"/>
          <w:spacing w:val="-1"/>
          <w:sz w:val="14"/>
          <w:szCs w:val="14"/>
        </w:rPr>
        <w:noBreakHyphen/>
        <w:t xml:space="preserve">a Calibration                 0.97    0.97    0.97    0.97    0.97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Chla Temporal Coef. of Var.               0.57    0.57    0.57    0.57    0.57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Chla Nuisance Criterion      ppb            20      20      20      20      20 </w:t>
      </w:r>
    </w:p>
    <w:p w:rsidR="00025B3C" w:rsidRDefault="00025B3C">
      <w:pPr>
        <w:widowControl/>
        <w:tabs>
          <w:tab w:val="left" w:pos="-720"/>
        </w:tabs>
        <w:suppressAutoHyphens/>
        <w:spacing w:line="240" w:lineRule="atLeast"/>
        <w:ind w:right="-2160"/>
        <w:jc w:val="both"/>
        <w:rPr>
          <w:b w:val="0"/>
          <w:bCs w:val="0"/>
          <w:spacing w:val="-1"/>
          <w:sz w:val="14"/>
          <w:szCs w:val="14"/>
        </w:rPr>
      </w:pPr>
      <w:r>
        <w:rPr>
          <w:b w:val="0"/>
          <w:bCs w:val="0"/>
          <w:spacing w:val="-1"/>
          <w:sz w:val="14"/>
          <w:szCs w:val="14"/>
        </w:rPr>
        <w:t xml:space="preserve">                                                                               </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Notes:</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Drainage Area is exclusive of reservoir surface area.</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Refer to BATHTUB documentation for definition of phosphorus and chlorophyll-a model numbers</w:t>
      </w: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 xml:space="preserve">Additional P Model 8 = Model 1 with availability factors set to 1.0 for total P and 0.0 for ortho P </w:t>
      </w:r>
      <w:r>
        <w:rPr>
          <w:spacing w:val="-1"/>
          <w:sz w:val="14"/>
          <w:szCs w:val="14"/>
        </w:rPr>
        <w:tab/>
        <w:t>(use if ortho phosphorus loading data are not available).</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Calibration factors for phosphorus decay and chlorophyll-a are analogous to those used in BATHTUB.</w:t>
      </w: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 xml:space="preserve">   </w:t>
      </w: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Variables used in calculating algal nuisance frequencies (Walker, 1984):</w:t>
      </w: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Chla Temporal Coef. of Var. = within-year standard deviation of log</w:t>
      </w:r>
      <w:r>
        <w:rPr>
          <w:spacing w:val="-1"/>
          <w:sz w:val="14"/>
          <w:szCs w:val="14"/>
          <w:vertAlign w:val="subscript"/>
        </w:rPr>
        <w:t>e</w:t>
      </w:r>
      <w:r>
        <w:rPr>
          <w:spacing w:val="-1"/>
          <w:sz w:val="14"/>
          <w:szCs w:val="14"/>
        </w:rPr>
        <w:t>(chl-a)</w:t>
      </w: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Chla Nuisance Criterion = instantaneous chlorophyll-a associated with nuisance conditions ("bloom")</w:t>
      </w:r>
    </w:p>
    <w:p w:rsidR="00025B3C" w:rsidRDefault="00025B3C">
      <w:pPr>
        <w:widowControl/>
        <w:tabs>
          <w:tab w:val="left" w:pos="-720"/>
        </w:tabs>
        <w:suppressAutoHyphens/>
        <w:spacing w:line="240" w:lineRule="atLeast"/>
        <w:ind w:right="-720"/>
        <w:jc w:val="both"/>
        <w:rPr>
          <w:spacing w:val="-1"/>
          <w:sz w:val="14"/>
          <w:szCs w:val="14"/>
        </w:rPr>
      </w:pPr>
      <w:r>
        <w:rPr>
          <w:b w:val="0"/>
          <w:bCs w:val="0"/>
          <w:spacing w:val="-1"/>
          <w:sz w:val="14"/>
          <w:szCs w:val="14"/>
        </w:rPr>
        <w:br w:type="page"/>
      </w:r>
    </w:p>
    <w:p w:rsidR="00025B3C" w:rsidRDefault="00025B3C">
      <w:pPr>
        <w:widowControl/>
        <w:tabs>
          <w:tab w:val="center" w:pos="4320"/>
        </w:tabs>
        <w:suppressAutoHyphens/>
        <w:spacing w:line="240" w:lineRule="atLeast"/>
        <w:ind w:right="-720"/>
        <w:jc w:val="both"/>
        <w:rPr>
          <w:b w:val="0"/>
          <w:bCs w:val="0"/>
          <w:spacing w:val="-1"/>
          <w:sz w:val="14"/>
          <w:szCs w:val="14"/>
        </w:rPr>
      </w:pPr>
      <w:r>
        <w:rPr>
          <w:spacing w:val="-1"/>
          <w:sz w:val="14"/>
          <w:szCs w:val="14"/>
        </w:rPr>
        <w:tab/>
        <w:t>TABLE 2 - CNET.WK1 OUTPUT SECTION</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CNET.WK1 VERSION 1.0                   </w:t>
      </w:r>
      <w:r>
        <w:rPr>
          <w:spacing w:val="-1"/>
          <w:sz w:val="14"/>
          <w:szCs w:val="14"/>
        </w:rPr>
        <w:t xml:space="preserve">LOCH RAVEN RESERVOIR </w:t>
      </w:r>
      <w:r>
        <w:rPr>
          <w:spacing w:val="-1"/>
          <w:sz w:val="14"/>
          <w:szCs w:val="14"/>
        </w:rPr>
        <w:noBreakHyphen/>
        <w:t xml:space="preserve"> APRIL</w:t>
      </w:r>
      <w:r>
        <w:rPr>
          <w:spacing w:val="-1"/>
          <w:sz w:val="14"/>
          <w:szCs w:val="14"/>
        </w:rPr>
        <w:noBreakHyphen/>
        <w:t xml:space="preserve">SEPTEMBER  </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VARIABLE                     UNITS      </w:t>
      </w:r>
      <w:r>
        <w:rPr>
          <w:spacing w:val="-1"/>
          <w:sz w:val="14"/>
          <w:szCs w:val="14"/>
        </w:rPr>
        <w:t xml:space="preserve">  1983    1984    1985    1986    1987</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WATER BALANCE...</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Precipitation Flow           hm3/yr       0.00    0.00    0.00    0.00    0.00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NonPoint Flow                hm3/yr     359.24  440.95  195.04  226.64  239.75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Point Flow                   hm3/yr       0.00    0.00    0.00    0.00    0.00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Total Inflow                 hm3/yr     359.24  440.95  195.04  226.64  239.75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Evaporation                  hm3/yr       0.00    0.00    0.00    0.00    0.00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Outflow                      hm3/yr     359.24  440.95  195.04  226.64  239.75</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AVAILABLE P BALANCE...</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Precipitation Load           kg/yr         354     354     354     354     354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NonPoint Load                kg/yr       57445   65375   16215   14261   28425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Point Load                   kg/yr           0       0       0       0       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Total Load                   kg/yr       57798   65728   16569   14615   28778</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Sedimentation                kg/yr       41124   44858   11336    9266   20452</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Outflow                      kg/yr       16674   20870    5233    5349    8326</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PREDICTION SUMMARY...</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P Retention Coefficient      </w:t>
      </w:r>
      <w:r>
        <w:rPr>
          <w:b w:val="0"/>
          <w:bCs w:val="0"/>
          <w:spacing w:val="-1"/>
          <w:sz w:val="14"/>
          <w:szCs w:val="14"/>
        </w:rPr>
        <w:noBreakHyphen/>
        <w:t xml:space="preserve">           0.712   0.682   0.684   0.634   0.711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Mean Phosphorus              ppb          46.4    47.3    26.8    23.6    34.7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Mean Chlorophyll</w:t>
      </w:r>
      <w:r>
        <w:rPr>
          <w:b w:val="0"/>
          <w:bCs w:val="0"/>
          <w:spacing w:val="-1"/>
          <w:sz w:val="14"/>
          <w:szCs w:val="14"/>
        </w:rPr>
        <w:noBreakHyphen/>
        <w:t>a           ppb          12.6    12.9     7.3     6.4     9.4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Algal Nuisance Frequency     %            13.7    14.4     2.0     1.1     5.4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Mean Secchi Depth            meters       2.53    2.49    3.81    4.16    3.17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Hypol. Oxygen Depletion A    mg/m2</w:t>
      </w:r>
      <w:r>
        <w:rPr>
          <w:b w:val="0"/>
          <w:bCs w:val="0"/>
          <w:spacing w:val="-1"/>
          <w:sz w:val="14"/>
          <w:szCs w:val="14"/>
        </w:rPr>
        <w:noBreakHyphen/>
        <w:t>d     852.1   860.5   647.9   607.6   737.1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Hypol. Oxygen Depletion V    mg/m3</w:t>
      </w:r>
      <w:r>
        <w:rPr>
          <w:b w:val="0"/>
          <w:bCs w:val="0"/>
          <w:spacing w:val="-1"/>
          <w:sz w:val="14"/>
          <w:szCs w:val="14"/>
        </w:rPr>
        <w:noBreakHyphen/>
        <w:t>d       ERR     ERR     ERR     ERR     ERR</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Organic Nitrogen             ppb         450.4   456.1   329.2   309.2   378.1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Particulate Phosphorus       ppb          20.2    20.7    10.8     9.2    14.6</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w:t>
      </w:r>
      <w:r>
        <w:rPr>
          <w:b w:val="0"/>
          <w:bCs w:val="0"/>
          <w:spacing w:val="-1"/>
          <w:sz w:val="14"/>
          <w:szCs w:val="14"/>
        </w:rPr>
        <w:noBreakHyphen/>
        <w:t>a x Secchi               mg/m2        31.9    32.0    27.8    26.7    29.9</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Carlson TSI P                             59.5    59.8    51.6    49.8    55.4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Carlson TSI Chl</w:t>
      </w:r>
      <w:r>
        <w:rPr>
          <w:b w:val="0"/>
          <w:bCs w:val="0"/>
          <w:spacing w:val="-1"/>
          <w:sz w:val="14"/>
          <w:szCs w:val="14"/>
        </w:rPr>
        <w:noBreakHyphen/>
        <w:t>a                         55.5    55.7    50.1    48.8    52.6</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Carlson TSI Secchi                        46.6    46.8    40.7    39.4    43.4</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OBSERVED / PREDICTED RATIOS...</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Phosphorus                                0.00    0.77    0.81    1.06    1.49</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Chlorophyll</w:t>
      </w:r>
      <w:r>
        <w:rPr>
          <w:b w:val="0"/>
          <w:bCs w:val="0"/>
          <w:spacing w:val="-1"/>
          <w:sz w:val="14"/>
          <w:szCs w:val="14"/>
        </w:rPr>
        <w:noBreakHyphen/>
        <w:t>a                             0.00    0.00    0.82    1.20    1.01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Secchi                                    0.00    1.20    0.94    0.91    1.04</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OBSERVED / PREDICTED T</w:t>
      </w:r>
      <w:r>
        <w:rPr>
          <w:spacing w:val="-1"/>
          <w:sz w:val="14"/>
          <w:szCs w:val="14"/>
        </w:rPr>
        <w:noBreakHyphen/>
        <w:t>STATISTICS...</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Phosphorus                                 ERR   </w:t>
      </w:r>
      <w:r>
        <w:rPr>
          <w:b w:val="0"/>
          <w:bCs w:val="0"/>
          <w:spacing w:val="-1"/>
          <w:sz w:val="14"/>
          <w:szCs w:val="14"/>
        </w:rPr>
        <w:noBreakHyphen/>
        <w:t xml:space="preserve">0.95   </w:t>
      </w:r>
      <w:r>
        <w:rPr>
          <w:b w:val="0"/>
          <w:bCs w:val="0"/>
          <w:spacing w:val="-1"/>
          <w:sz w:val="14"/>
          <w:szCs w:val="14"/>
        </w:rPr>
        <w:noBreakHyphen/>
        <w:t>0.78    0.23    1.47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Chlorophyll</w:t>
      </w:r>
      <w:r>
        <w:rPr>
          <w:b w:val="0"/>
          <w:bCs w:val="0"/>
          <w:spacing w:val="-1"/>
          <w:sz w:val="14"/>
          <w:szCs w:val="14"/>
        </w:rPr>
        <w:noBreakHyphen/>
        <w:t xml:space="preserve">a                              ERR     ERR   </w:t>
      </w:r>
      <w:r>
        <w:rPr>
          <w:b w:val="0"/>
          <w:bCs w:val="0"/>
          <w:spacing w:val="-1"/>
          <w:sz w:val="14"/>
          <w:szCs w:val="14"/>
        </w:rPr>
        <w:noBreakHyphen/>
        <w:t>0.56    0.52    0.02</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Secchi                                     ERR    0.65   </w:t>
      </w:r>
      <w:r>
        <w:rPr>
          <w:b w:val="0"/>
          <w:bCs w:val="0"/>
          <w:spacing w:val="-1"/>
          <w:sz w:val="14"/>
          <w:szCs w:val="14"/>
        </w:rPr>
        <w:noBreakHyphen/>
        <w:t xml:space="preserve">0.22   </w:t>
      </w:r>
      <w:r>
        <w:rPr>
          <w:b w:val="0"/>
          <w:bCs w:val="0"/>
          <w:spacing w:val="-1"/>
          <w:sz w:val="14"/>
          <w:szCs w:val="14"/>
        </w:rPr>
        <w:noBreakHyphen/>
        <w:t>0.32    0.15</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Notes:</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 xml:space="preserve">OBSERVED / PREDICTED T-STATISTIC = [ log10(Observed Value) - log10(Predicted Value)] / SE    </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lastRenderedPageBreak/>
        <w:t>SE = residual standard error derived from model development data set.</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A |T| value greater than 2.0 suggests that the deviation between observed and predicted value is unusually large.</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Algal Nuisance Frequency = % of time chlorophyll-a exceeds nuisance criterion specified in input section.</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br w:type="page"/>
      </w:r>
    </w:p>
    <w:p w:rsidR="00025B3C" w:rsidRDefault="00025B3C">
      <w:pPr>
        <w:widowControl/>
        <w:tabs>
          <w:tab w:val="center" w:pos="4320"/>
        </w:tabs>
        <w:suppressAutoHyphens/>
        <w:spacing w:line="240" w:lineRule="atLeast"/>
        <w:ind w:right="-720"/>
        <w:jc w:val="both"/>
        <w:rPr>
          <w:b w:val="0"/>
          <w:bCs w:val="0"/>
          <w:spacing w:val="-1"/>
          <w:sz w:val="14"/>
          <w:szCs w:val="14"/>
        </w:rPr>
      </w:pPr>
      <w:r>
        <w:rPr>
          <w:spacing w:val="-1"/>
          <w:sz w:val="14"/>
          <w:szCs w:val="14"/>
        </w:rPr>
        <w:tab/>
        <w:t>TABLE 3 - CNET.WK1 CALCULATION SECTION</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CNET.WK1 VERSION 1.0                </w:t>
      </w:r>
      <w:r>
        <w:rPr>
          <w:spacing w:val="-1"/>
          <w:sz w:val="14"/>
          <w:szCs w:val="14"/>
        </w:rPr>
        <w:t xml:space="preserve">   LOCH RAVEN RESERVOIR </w:t>
      </w:r>
      <w:r>
        <w:rPr>
          <w:spacing w:val="-1"/>
          <w:sz w:val="14"/>
          <w:szCs w:val="14"/>
        </w:rPr>
        <w:noBreakHyphen/>
        <w:t xml:space="preserve"> APRIL</w:t>
      </w:r>
      <w:r>
        <w:rPr>
          <w:spacing w:val="-1"/>
          <w:sz w:val="14"/>
          <w:szCs w:val="14"/>
        </w:rPr>
        <w:noBreakHyphen/>
        <w:t xml:space="preserve">SEPTEMBER </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VARIABLE                     UNITS    </w:t>
      </w:r>
      <w:r>
        <w:rPr>
          <w:spacing w:val="-1"/>
          <w:sz w:val="14"/>
          <w:szCs w:val="14"/>
        </w:rPr>
        <w:t xml:space="preserve">    1983    1984    1985    1986    1987</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RESPONSE CALCULATIONS...</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Reservoir Volume             hm3        76.986  76.986  76.986  76.986  76.986</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Residence Time               yrs        0.2143  0.1746  0.3947  0.3397  0.3211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Overflow Rate                m/yr         39.5    48.5    21.4    24.9    26.3</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Total P Availability Factor               0.33    0.33    0.33    0.33    0.33</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Ortho P Availability Factor               1.93    1.93    1.93    1.93    1.93</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Inflow Ortho P/Total P                   0.193   0.192   0.285   0.252   0.221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Inflow P Conc                ppb         160.9   149.1    85.0    64.5   120.0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P Reaction Rate </w:t>
      </w:r>
      <w:r>
        <w:rPr>
          <w:b w:val="0"/>
          <w:bCs w:val="0"/>
          <w:spacing w:val="-1"/>
          <w:sz w:val="14"/>
          <w:szCs w:val="14"/>
        </w:rPr>
        <w:noBreakHyphen/>
        <w:t xml:space="preserve"> Mods 1 &amp; 8               8.5     6.8     6.9     4.7     8.5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P Reaction Rate </w:t>
      </w:r>
      <w:r>
        <w:rPr>
          <w:b w:val="0"/>
          <w:bCs w:val="0"/>
          <w:spacing w:val="-1"/>
          <w:sz w:val="14"/>
          <w:szCs w:val="14"/>
        </w:rPr>
        <w:noBreakHyphen/>
        <w:t xml:space="preserve"> Model 2                 14.6    11.6     7.9     6.2    12.7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P Reaction Rate </w:t>
      </w:r>
      <w:r>
        <w:rPr>
          <w:b w:val="0"/>
          <w:bCs w:val="0"/>
          <w:spacing w:val="-1"/>
          <w:sz w:val="14"/>
          <w:szCs w:val="14"/>
        </w:rPr>
        <w:noBreakHyphen/>
        <w:t xml:space="preserve"> Model 3                  6.7     5.1     6.5     4.3     7.5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1 </w:t>
      </w:r>
      <w:r>
        <w:rPr>
          <w:b w:val="0"/>
          <w:bCs w:val="0"/>
          <w:spacing w:val="-1"/>
          <w:sz w:val="14"/>
          <w:szCs w:val="14"/>
        </w:rPr>
        <w:noBreakHyphen/>
        <w:t xml:space="preserve"> Avail P                   0.288   0.318   0.316   0.366   0.289</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2 </w:t>
      </w:r>
      <w:r>
        <w:rPr>
          <w:b w:val="0"/>
          <w:bCs w:val="0"/>
          <w:spacing w:val="-1"/>
          <w:sz w:val="14"/>
          <w:szCs w:val="14"/>
        </w:rPr>
        <w:noBreakHyphen/>
        <w:t xml:space="preserve"> Decay Rate                0.230   0.253   0.297   0.329   0.244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3 </w:t>
      </w:r>
      <w:r>
        <w:rPr>
          <w:b w:val="0"/>
          <w:bCs w:val="0"/>
          <w:spacing w:val="-1"/>
          <w:sz w:val="14"/>
          <w:szCs w:val="14"/>
        </w:rPr>
        <w:noBreakHyphen/>
        <w:t xml:space="preserve"> 2nd Order Fixed           0.318   0.356   0.322   0.381   0.304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4 </w:t>
      </w:r>
      <w:r>
        <w:rPr>
          <w:b w:val="0"/>
          <w:bCs w:val="0"/>
          <w:spacing w:val="-1"/>
          <w:sz w:val="14"/>
          <w:szCs w:val="14"/>
        </w:rPr>
        <w:noBreakHyphen/>
        <w:t xml:space="preserve"> Canfield &amp; Bachman        0.304   0.332   0.332   0.383   0.306</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5 </w:t>
      </w:r>
      <w:r>
        <w:rPr>
          <w:b w:val="0"/>
          <w:bCs w:val="0"/>
          <w:spacing w:val="-1"/>
          <w:sz w:val="14"/>
          <w:szCs w:val="14"/>
        </w:rPr>
        <w:noBreakHyphen/>
        <w:t xml:space="preserve"> Vollenweider 1976         0.526   0.551   0.449   0.468   0.475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6 </w:t>
      </w:r>
      <w:r>
        <w:rPr>
          <w:b w:val="0"/>
          <w:bCs w:val="0"/>
          <w:spacing w:val="-1"/>
          <w:sz w:val="14"/>
          <w:szCs w:val="14"/>
        </w:rPr>
        <w:noBreakHyphen/>
        <w:t xml:space="preserve"> First Order Decay         0.705   0.746   0.565   0.602   0.615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7 </w:t>
      </w:r>
      <w:r>
        <w:rPr>
          <w:b w:val="0"/>
          <w:bCs w:val="0"/>
          <w:spacing w:val="-1"/>
          <w:sz w:val="14"/>
          <w:szCs w:val="14"/>
        </w:rPr>
        <w:noBreakHyphen/>
        <w:t xml:space="preserve"> First Order Setting       0.953   0.961   0.917   0.927   0.931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Model 8 </w:t>
      </w:r>
      <w:r>
        <w:rPr>
          <w:b w:val="0"/>
          <w:bCs w:val="0"/>
          <w:spacing w:val="-1"/>
          <w:sz w:val="14"/>
          <w:szCs w:val="14"/>
        </w:rPr>
        <w:noBreakHyphen/>
        <w:t xml:space="preserve"> 2nd Order Tp Only         0.288   0.318   0.316   0.366   0.289</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1</w:t>
      </w:r>
      <w:r>
        <w:rPr>
          <w:b w:val="0"/>
          <w:bCs w:val="0"/>
          <w:spacing w:val="-1"/>
          <w:sz w:val="14"/>
          <w:szCs w:val="14"/>
        </w:rPr>
        <w:noBreakHyphen/>
        <w:t xml:space="preserve">Rp </w:t>
      </w:r>
      <w:r>
        <w:rPr>
          <w:b w:val="0"/>
          <w:bCs w:val="0"/>
          <w:spacing w:val="-1"/>
          <w:sz w:val="14"/>
          <w:szCs w:val="14"/>
        </w:rPr>
        <w:noBreakHyphen/>
        <w:t xml:space="preserve"> Used                              0.288   0.318   0.316   0.366   0.289</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Reservoir P Conc             ppb          46.4    47.3    26.8    23.6    34.7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Gp                                       1.048   1.070   1.003   1.012   1.015</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Bp                           ppb          39.3    40.4    18.6    15.6    26.4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Chla vs. P, Turb, Flushing   2            17.3    17.3    11.4    10.0    14.2</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Chla vs. P Linear            4            12.6    12.9     7.3     6.4     9.4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Chla vs. P 1.46              5            21.3    21.9     9.6     7.9    14.0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Chla Used                    ppb          12.6    12.9     7.3     6.4     9.4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 xml:space="preserve">ml </w:t>
      </w:r>
      <w:r>
        <w:rPr>
          <w:b w:val="0"/>
          <w:bCs w:val="0"/>
          <w:spacing w:val="-1"/>
          <w:sz w:val="14"/>
          <w:szCs w:val="14"/>
        </w:rPr>
        <w:noBreakHyphen/>
        <w:t xml:space="preserve"> Nuisance Freq Calc.                   2.4     2.4     1.8     1.7     2.1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z                                        1.095   1.060   2.056   2.281   1.604</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v                                        0.219   0.227   0.048   0.030   0.110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w                                        0.733   0.739   0.594   0.569   0.652</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x                                        0.137   0.144   0.020   0.011   0.054</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ORTHO P LOADS...</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Precipitation                kg/yr         137     137     137     137     137</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NonPoint                     kg/yr       15735   17859    5227    4374    8271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Point                        kg/yr           0       0       0       0       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Total                        kg/yr       15871   17995    5364    4511    8408</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r>
        <w:rPr>
          <w:spacing w:val="-1"/>
          <w:sz w:val="14"/>
          <w:szCs w:val="14"/>
        </w:rPr>
        <w:t>TOTAL P LOADS...</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Precipitation                kg/yr         273     273     273     273     273</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NonPoint                     kg/yr       82050   93659   18568   17633   37761</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Point                        kg/yr           0       0       0       0       0</w:t>
      </w:r>
    </w:p>
    <w:p w:rsidR="00025B3C" w:rsidRDefault="00025B3C">
      <w:pPr>
        <w:widowControl/>
        <w:tabs>
          <w:tab w:val="left" w:pos="-720"/>
        </w:tabs>
        <w:suppressAutoHyphens/>
        <w:spacing w:line="240" w:lineRule="atLeast"/>
        <w:ind w:right="-720"/>
        <w:jc w:val="both"/>
        <w:rPr>
          <w:b w:val="0"/>
          <w:bCs w:val="0"/>
          <w:spacing w:val="-1"/>
          <w:sz w:val="14"/>
          <w:szCs w:val="14"/>
        </w:rPr>
      </w:pPr>
      <w:r>
        <w:rPr>
          <w:b w:val="0"/>
          <w:bCs w:val="0"/>
          <w:spacing w:val="-1"/>
          <w:sz w:val="14"/>
          <w:szCs w:val="14"/>
        </w:rPr>
        <w:t>Total                        kg/yr       82323   93932   18841   17906   38034</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Note:</w:t>
      </w:r>
    </w:p>
    <w:p w:rsidR="00025B3C" w:rsidRDefault="00025B3C">
      <w:pPr>
        <w:widowControl/>
        <w:tabs>
          <w:tab w:val="left" w:pos="-720"/>
        </w:tabs>
        <w:suppressAutoHyphens/>
        <w:spacing w:line="240" w:lineRule="atLeast"/>
        <w:ind w:right="-720"/>
        <w:jc w:val="both"/>
        <w:rPr>
          <w:spacing w:val="-1"/>
          <w:sz w:val="14"/>
          <w:szCs w:val="14"/>
        </w:rPr>
      </w:pPr>
    </w:p>
    <w:p w:rsidR="00025B3C" w:rsidRDefault="00025B3C">
      <w:pPr>
        <w:widowControl/>
        <w:tabs>
          <w:tab w:val="left" w:pos="-720"/>
        </w:tabs>
        <w:suppressAutoHyphens/>
        <w:spacing w:line="240" w:lineRule="atLeast"/>
        <w:ind w:right="-720"/>
        <w:jc w:val="both"/>
        <w:rPr>
          <w:spacing w:val="-1"/>
          <w:sz w:val="14"/>
          <w:szCs w:val="14"/>
        </w:rPr>
      </w:pPr>
      <w:r>
        <w:rPr>
          <w:spacing w:val="-1"/>
          <w:sz w:val="14"/>
          <w:szCs w:val="14"/>
        </w:rPr>
        <w:t>Above portion of worksheet contains intermediate calculations.</w:t>
      </w:r>
    </w:p>
    <w:p w:rsidR="00025B3C" w:rsidRDefault="00025B3C">
      <w:pPr>
        <w:widowControl/>
        <w:tabs>
          <w:tab w:val="left" w:pos="-720"/>
        </w:tabs>
        <w:suppressAutoHyphens/>
        <w:spacing w:line="240" w:lineRule="atLeast"/>
        <w:ind w:right="-720"/>
        <w:jc w:val="both"/>
        <w:rPr>
          <w:b w:val="0"/>
          <w:bCs w:val="0"/>
          <w:spacing w:val="-1"/>
          <w:sz w:val="14"/>
          <w:szCs w:val="14"/>
        </w:rPr>
      </w:pPr>
    </w:p>
    <w:p w:rsidR="00025B3C" w:rsidRDefault="00025B3C">
      <w:pPr>
        <w:widowControl/>
        <w:tabs>
          <w:tab w:val="left" w:pos="-720"/>
        </w:tabs>
        <w:suppressAutoHyphens/>
        <w:spacing w:line="240" w:lineRule="atLeast"/>
        <w:ind w:right="-720"/>
        <w:jc w:val="both"/>
        <w:rPr>
          <w:b w:val="0"/>
          <w:bCs w:val="0"/>
          <w:spacing w:val="-1"/>
          <w:sz w:val="14"/>
          <w:szCs w:val="14"/>
        </w:rPr>
      </w:pPr>
    </w:p>
    <w:sectPr w:rsidR="00025B3C" w:rsidSect="00025B3C">
      <w:headerReference w:type="default" r:id="rId8"/>
      <w:pgSz w:w="12240" w:h="15840"/>
      <w:pgMar w:top="1440" w:right="2160" w:bottom="1440" w:left="216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2C3" w:rsidRDefault="000312C3">
      <w:pPr>
        <w:widowControl/>
        <w:spacing w:line="20" w:lineRule="exact"/>
        <w:rPr>
          <w:rFonts w:cstheme="minorBidi"/>
          <w:b w:val="0"/>
          <w:bCs w:val="0"/>
          <w:sz w:val="24"/>
          <w:szCs w:val="24"/>
        </w:rPr>
      </w:pPr>
    </w:p>
  </w:endnote>
  <w:endnote w:type="continuationSeparator" w:id="0">
    <w:p w:rsidR="000312C3" w:rsidRDefault="000312C3" w:rsidP="00025B3C">
      <w:r>
        <w:rPr>
          <w:rFonts w:cstheme="minorBidi"/>
          <w:b w:val="0"/>
          <w:bCs w:val="0"/>
          <w:sz w:val="24"/>
          <w:szCs w:val="24"/>
        </w:rPr>
        <w:t xml:space="preserve"> </w:t>
      </w:r>
    </w:p>
  </w:endnote>
  <w:endnote w:type="continuationNotice" w:id="1">
    <w:p w:rsidR="000312C3" w:rsidRDefault="000312C3" w:rsidP="00025B3C">
      <w:r>
        <w:rPr>
          <w:rFonts w:cstheme="minorBidi"/>
          <w:b w:val="0"/>
          <w:bCs w:val="0"/>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2C3" w:rsidRDefault="000312C3" w:rsidP="00025B3C">
      <w:r>
        <w:rPr>
          <w:rFonts w:cstheme="minorBidi"/>
          <w:b w:val="0"/>
          <w:bCs w:val="0"/>
          <w:sz w:val="24"/>
          <w:szCs w:val="24"/>
        </w:rPr>
        <w:separator/>
      </w:r>
    </w:p>
  </w:footnote>
  <w:footnote w:type="continuationSeparator" w:id="0">
    <w:p w:rsidR="000312C3" w:rsidRDefault="000312C3" w:rsidP="00025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B3C" w:rsidRDefault="00025B3C">
    <w:pPr>
      <w:widowControl/>
      <w:tabs>
        <w:tab w:val="right" w:pos="7920"/>
      </w:tabs>
      <w:suppressAutoHyphens/>
      <w:spacing w:line="240" w:lineRule="atLeast"/>
      <w:jc w:val="both"/>
      <w:rPr>
        <w:b w:val="0"/>
        <w:bCs w:val="0"/>
        <w:spacing w:val="-1"/>
        <w:sz w:val="14"/>
        <w:szCs w:val="14"/>
      </w:rPr>
    </w:pPr>
    <w:r>
      <w:rPr>
        <w:b w:val="0"/>
        <w:bCs w:val="0"/>
        <w:spacing w:val="-1"/>
        <w:sz w:val="14"/>
        <w:szCs w:val="14"/>
      </w:rPr>
      <w:tab/>
      <w:t xml:space="preserve">CNET.WK1 - Page </w:t>
    </w:r>
    <w:r>
      <w:rPr>
        <w:b w:val="0"/>
        <w:bCs w:val="0"/>
        <w:spacing w:val="-1"/>
        <w:sz w:val="14"/>
        <w:szCs w:val="14"/>
      </w:rPr>
      <w:fldChar w:fldCharType="begin"/>
    </w:r>
    <w:r>
      <w:rPr>
        <w:b w:val="0"/>
        <w:bCs w:val="0"/>
        <w:spacing w:val="-1"/>
        <w:sz w:val="14"/>
        <w:szCs w:val="14"/>
      </w:rPr>
      <w:instrText>page \* arabic</w:instrText>
    </w:r>
    <w:r>
      <w:rPr>
        <w:b w:val="0"/>
        <w:bCs w:val="0"/>
        <w:spacing w:val="-1"/>
        <w:sz w:val="14"/>
        <w:szCs w:val="14"/>
      </w:rPr>
      <w:fldChar w:fldCharType="separate"/>
    </w:r>
    <w:r w:rsidR="008B31B6">
      <w:rPr>
        <w:b w:val="0"/>
        <w:bCs w:val="0"/>
        <w:noProof/>
        <w:spacing w:val="-1"/>
        <w:sz w:val="14"/>
        <w:szCs w:val="14"/>
      </w:rPr>
      <w:t>4</w:t>
    </w:r>
    <w:r>
      <w:rPr>
        <w:b w:val="0"/>
        <w:bCs w:val="0"/>
        <w:spacing w:val="-1"/>
        <w:sz w:val="14"/>
        <w:szCs w:val="14"/>
      </w:rPr>
      <w:fldChar w:fldCharType="end"/>
    </w:r>
  </w:p>
  <w:p w:rsidR="00025B3C" w:rsidRDefault="00025B3C">
    <w:pPr>
      <w:spacing w:after="140" w:line="100" w:lineRule="exact"/>
      <w:rPr>
        <w:rFonts w:cstheme="minorBidi"/>
        <w:b w:val="0"/>
        <w:bCs w:val="0"/>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720"/>
  <w:hyphenationZone w:val="804"/>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B3C"/>
    <w:rsid w:val="00025B3C"/>
    <w:rsid w:val="000312C3"/>
    <w:rsid w:val="008B3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Lucida Sans Typewriter" w:hAnsi="Lucida Sans Typewriter" w:cs="Lucida Sans Typewrite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rFonts w:cstheme="minorBidi"/>
      <w:b w:val="0"/>
      <w:bCs w:val="0"/>
      <w:sz w:val="24"/>
      <w:szCs w:val="24"/>
    </w:rPr>
  </w:style>
  <w:style w:type="character" w:customStyle="1" w:styleId="EndnoteTextChar">
    <w:name w:val="Endnote Text Char"/>
    <w:basedOn w:val="DefaultParagraphFont"/>
    <w:link w:val="EndnoteText"/>
    <w:uiPriority w:val="99"/>
    <w:semiHidden/>
    <w:rsid w:val="00025B3C"/>
    <w:rPr>
      <w:rFonts w:ascii="Lucida Sans Typewriter" w:hAnsi="Lucida Sans Typewriter" w:cs="Lucida Sans Typewriter"/>
      <w:b/>
      <w:bCs/>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rFonts w:cstheme="minorBidi"/>
      <w:b w:val="0"/>
      <w:bCs w:val="0"/>
      <w:sz w:val="24"/>
      <w:szCs w:val="24"/>
    </w:rPr>
  </w:style>
  <w:style w:type="character" w:customStyle="1" w:styleId="FootnoteTextChar">
    <w:name w:val="Footnote Text Char"/>
    <w:basedOn w:val="DefaultParagraphFont"/>
    <w:link w:val="FootnoteText"/>
    <w:uiPriority w:val="99"/>
    <w:semiHidden/>
    <w:rsid w:val="00025B3C"/>
    <w:rPr>
      <w:rFonts w:ascii="Lucida Sans Typewriter" w:hAnsi="Lucida Sans Typewriter" w:cs="Lucida Sans Typewriter"/>
      <w:b/>
      <w:bCs/>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rFonts w:cstheme="minorBidi"/>
      <w:b w:val="0"/>
      <w:bCs w:val="0"/>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Lucida Sans Typewriter" w:hAnsi="Lucida Sans Typewriter" w:cs="Lucida Sans Typewriter"/>
      <w:b/>
      <w:bCs/>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rFonts w:cstheme="minorBidi"/>
      <w:b w:val="0"/>
      <w:bCs w:val="0"/>
      <w:sz w:val="24"/>
      <w:szCs w:val="24"/>
    </w:rPr>
  </w:style>
  <w:style w:type="character" w:customStyle="1" w:styleId="EndnoteTextChar">
    <w:name w:val="Endnote Text Char"/>
    <w:basedOn w:val="DefaultParagraphFont"/>
    <w:link w:val="EndnoteText"/>
    <w:uiPriority w:val="99"/>
    <w:semiHidden/>
    <w:rsid w:val="00025B3C"/>
    <w:rPr>
      <w:rFonts w:ascii="Lucida Sans Typewriter" w:hAnsi="Lucida Sans Typewriter" w:cs="Lucida Sans Typewriter"/>
      <w:b/>
      <w:bCs/>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rFonts w:cstheme="minorBidi"/>
      <w:b w:val="0"/>
      <w:bCs w:val="0"/>
      <w:sz w:val="24"/>
      <w:szCs w:val="24"/>
    </w:rPr>
  </w:style>
  <w:style w:type="character" w:customStyle="1" w:styleId="FootnoteTextChar">
    <w:name w:val="Footnote Text Char"/>
    <w:basedOn w:val="DefaultParagraphFont"/>
    <w:link w:val="FootnoteText"/>
    <w:uiPriority w:val="99"/>
    <w:semiHidden/>
    <w:rsid w:val="00025B3C"/>
    <w:rPr>
      <w:rFonts w:ascii="Lucida Sans Typewriter" w:hAnsi="Lucida Sans Typewriter" w:cs="Lucida Sans Typewriter"/>
      <w:b/>
      <w:bCs/>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rPr>
      <w:rFonts w:cstheme="minorBidi"/>
      <w:b w:val="0"/>
      <w:bCs w:val="0"/>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2118</Words>
  <Characters>12074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Bill</cp:lastModifiedBy>
  <cp:revision>2</cp:revision>
  <dcterms:created xsi:type="dcterms:W3CDTF">2012-09-27T19:05:00Z</dcterms:created>
  <dcterms:modified xsi:type="dcterms:W3CDTF">2012-09-27T19:05:00Z</dcterms:modified>
</cp:coreProperties>
</file>